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5432C2" w:rsidP="00102375">
      <w:pPr>
        <w:pStyle w:val="a4"/>
        <w:rPr>
          <w:sz w:val="22"/>
        </w:rPr>
      </w:pPr>
      <w:r w:rsidRPr="005432C2">
        <w:rPr>
          <w:noProof/>
        </w:rPr>
        <w:pict>
          <v:line id="Прямая соединительная линия 2" o:spid="_x0000_s1026" style="position:absolute;z-index:251658240;visibility:visible;mso-wrap-distance-top:-8e-5mm;mso-wrap-distance-bottom:-8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<v:stroke linestyle="thinThin"/>
          </v:line>
        </w:pic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5A1CAB" w:rsidRPr="00A24511" w:rsidRDefault="00675BD6" w:rsidP="00A24511">
      <w:pPr>
        <w:pStyle w:val="a7"/>
        <w:ind w:righ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организации оздоровления и занятости учащихся в период летних каникул 2024 года</w:t>
      </w:r>
    </w:p>
    <w:p w:rsidR="00B042AD" w:rsidRPr="00A24511" w:rsidRDefault="00B042AD" w:rsidP="00A24511">
      <w:pPr>
        <w:pStyle w:val="a7"/>
        <w:spacing w:line="276" w:lineRule="auto"/>
        <w:ind w:right="5670"/>
        <w:rPr>
          <w:rFonts w:ascii="Times New Roman" w:hAnsi="Times New Roman" w:cs="Times New Roman"/>
          <w:sz w:val="26"/>
          <w:szCs w:val="26"/>
        </w:rPr>
      </w:pPr>
    </w:p>
    <w:p w:rsidR="00B042AD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A24511" w:rsidP="00D617B9">
      <w:pPr>
        <w:pStyle w:val="a7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Заслушав информацию исполняющего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Александровны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675BD6">
        <w:rPr>
          <w:rFonts w:ascii="Times New Roman" w:hAnsi="Times New Roman" w:cs="Times New Roman"/>
          <w:sz w:val="26"/>
          <w:szCs w:val="26"/>
        </w:rPr>
        <w:t>б организации оздоровления и занятости учащихся в период летних каникул 2024 года</w:t>
      </w:r>
      <w:r w:rsidR="00102375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A24511">
        <w:rPr>
          <w:rFonts w:ascii="Times New Roman" w:hAnsi="Times New Roman" w:cs="Times New Roman"/>
          <w:sz w:val="26"/>
          <w:szCs w:val="26"/>
        </w:rPr>
        <w:t xml:space="preserve">исполняющего </w:t>
      </w:r>
      <w:proofErr w:type="gramStart"/>
      <w:r w:rsidR="00A24511">
        <w:rPr>
          <w:rFonts w:ascii="Times New Roman" w:hAnsi="Times New Roman" w:cs="Times New Roman"/>
          <w:sz w:val="26"/>
          <w:szCs w:val="26"/>
        </w:rPr>
        <w:t>обязанности начальника Управления образования Администрации</w:t>
      </w:r>
      <w:proofErr w:type="gramEnd"/>
      <w:r w:rsidR="00A24511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района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Калининой</w:t>
      </w:r>
      <w:proofErr w:type="spellEnd"/>
      <w:r w:rsidR="00801A00">
        <w:rPr>
          <w:rFonts w:ascii="Times New Roman" w:hAnsi="Times New Roman" w:cs="Times New Roman"/>
          <w:sz w:val="26"/>
          <w:szCs w:val="26"/>
        </w:rPr>
        <w:t xml:space="preserve"> Натальи </w:t>
      </w:r>
      <w:proofErr w:type="spellStart"/>
      <w:r w:rsidR="00801A00">
        <w:rPr>
          <w:rFonts w:ascii="Times New Roman" w:hAnsi="Times New Roman" w:cs="Times New Roman"/>
          <w:sz w:val="26"/>
          <w:szCs w:val="26"/>
        </w:rPr>
        <w:t>Александровны</w:t>
      </w:r>
      <w:r w:rsidR="00367429">
        <w:rPr>
          <w:rFonts w:ascii="Times New Roman" w:hAnsi="Times New Roman" w:cs="Times New Roman"/>
          <w:sz w:val="26"/>
          <w:szCs w:val="26"/>
        </w:rPr>
        <w:t>об</w:t>
      </w:r>
      <w:proofErr w:type="spellEnd"/>
      <w:r w:rsidR="00367429">
        <w:rPr>
          <w:rFonts w:ascii="Times New Roman" w:hAnsi="Times New Roman" w:cs="Times New Roman"/>
          <w:sz w:val="26"/>
          <w:szCs w:val="26"/>
        </w:rPr>
        <w:t xml:space="preserve"> организации оздоровления и занятости учащихся в период летних каникул 2024 года</w:t>
      </w:r>
      <w:r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left="36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102375" w:rsidRDefault="00102375" w:rsidP="00102375">
      <w:pPr>
        <w:pStyle w:val="a7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                                           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02375">
        <w:rPr>
          <w:rFonts w:ascii="Times New Roman" w:hAnsi="Times New Roman"/>
          <w:sz w:val="26"/>
          <w:szCs w:val="26"/>
        </w:rPr>
        <w:lastRenderedPageBreak/>
        <w:t>Подготовлено:</w:t>
      </w:r>
    </w:p>
    <w:p w:rsidR="00102375" w:rsidRPr="00102375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</w:p>
    <w:p w:rsidR="009C47BC" w:rsidRDefault="003637FD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Старший техник</w:t>
      </w:r>
      <w:r w:rsidR="009C47BC">
        <w:rPr>
          <w:rFonts w:ascii="Times New Roman" w:hAnsi="Times New Roman"/>
          <w:sz w:val="26"/>
          <w:szCs w:val="26"/>
        </w:rPr>
        <w:t xml:space="preserve"> отдела </w:t>
      </w:r>
      <w:proofErr w:type="gramStart"/>
      <w:r w:rsidR="009C47BC">
        <w:rPr>
          <w:rFonts w:ascii="Times New Roman" w:hAnsi="Times New Roman"/>
          <w:sz w:val="26"/>
          <w:szCs w:val="26"/>
        </w:rPr>
        <w:t>социальной</w:t>
      </w:r>
      <w:proofErr w:type="gramEnd"/>
    </w:p>
    <w:p w:rsidR="009C47BC" w:rsidRPr="00102375" w:rsidRDefault="009C47BC" w:rsidP="0010237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политики и туризма Администрации  </w:t>
      </w:r>
    </w:p>
    <w:p w:rsidR="009C47BC" w:rsidRDefault="00102375" w:rsidP="00102375">
      <w:pPr>
        <w:spacing w:after="0"/>
        <w:rPr>
          <w:rFonts w:ascii="Times New Roman" w:hAnsi="Times New Roman"/>
          <w:sz w:val="26"/>
          <w:szCs w:val="26"/>
        </w:rPr>
      </w:pPr>
      <w:r w:rsidRPr="00102375">
        <w:rPr>
          <w:rFonts w:ascii="Times New Roman" w:hAnsi="Times New Roman"/>
          <w:sz w:val="26"/>
          <w:szCs w:val="26"/>
        </w:rPr>
        <w:t>Катав-Ивановского муниципального района</w:t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C47BC">
        <w:rPr>
          <w:rFonts w:ascii="Times New Roman" w:hAnsi="Times New Roman"/>
          <w:sz w:val="26"/>
          <w:szCs w:val="26"/>
        </w:rPr>
        <w:t>И.Д. Подшивалова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Согласовано: 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Катав-Ивановского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социально-культурной политике                                                                    Т.П. Полушкина</w:t>
      </w:r>
    </w:p>
    <w:p w:rsidR="004873C5" w:rsidRDefault="004873C5" w:rsidP="004873C5">
      <w:pPr>
        <w:spacing w:after="0"/>
        <w:rPr>
          <w:rFonts w:ascii="Times New Roman" w:hAnsi="Times New Roman"/>
          <w:sz w:val="26"/>
          <w:szCs w:val="26"/>
        </w:rPr>
      </w:pP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Начальник юридического отдела     </w:t>
      </w:r>
    </w:p>
    <w:p w:rsidR="004873C5" w:rsidRPr="00F24DFA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40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Администрации Катав-Ивановского</w:t>
      </w:r>
    </w:p>
    <w:p w:rsidR="004873C5" w:rsidRPr="00906E03" w:rsidRDefault="004873C5" w:rsidP="004873C5">
      <w:pPr>
        <w:widowControl w:val="0"/>
        <w:tabs>
          <w:tab w:val="left" w:pos="531"/>
          <w:tab w:val="center" w:pos="7797"/>
        </w:tabs>
        <w:spacing w:after="0" w:line="317" w:lineRule="exac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>муниципального района</w:t>
      </w:r>
      <w:r w:rsidRPr="00F24DFA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 xml:space="preserve">                О.В. Ергунова</w:t>
      </w: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Начальник организационно-правового отдела 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>Собрания депутатов Катав-Ивановского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3A7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042AD" w:rsidRPr="00B66E25" w:rsidRDefault="00E061F6" w:rsidP="00C563F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lastRenderedPageBreak/>
        <w:t xml:space="preserve">П. </w:t>
      </w:r>
      <w:r w:rsidR="00B66E25">
        <w:rPr>
          <w:rFonts w:ascii="Times New Roman" w:hAnsi="Times New Roman" w:cs="Times New Roman"/>
          <w:b/>
          <w:sz w:val="28"/>
          <w:szCs w:val="27"/>
          <w:u w:val="single"/>
        </w:rPr>
        <w:t>7</w:t>
      </w:r>
      <w:r w:rsidRPr="005A1CAB">
        <w:rPr>
          <w:rFonts w:ascii="Times New Roman" w:hAnsi="Times New Roman" w:cs="Times New Roman"/>
          <w:b/>
          <w:sz w:val="28"/>
          <w:szCs w:val="27"/>
          <w:u w:val="single"/>
        </w:rPr>
        <w:t xml:space="preserve">. </w:t>
      </w:r>
      <w:r w:rsidR="00B66E25" w:rsidRPr="00B66E25">
        <w:rPr>
          <w:rFonts w:ascii="Times New Roman" w:hAnsi="Times New Roman" w:cs="Times New Roman"/>
          <w:b/>
          <w:sz w:val="28"/>
          <w:szCs w:val="28"/>
          <w:u w:val="single"/>
        </w:rPr>
        <w:t>Об организации оздоровления и занятости учащихся в период летних каникул 2024 года</w:t>
      </w:r>
    </w:p>
    <w:p w:rsidR="00FC74C6" w:rsidRPr="00D617B9" w:rsidRDefault="00FC74C6" w:rsidP="00C563FB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381A" w:rsidRPr="00C2381A" w:rsidRDefault="005A1CAB" w:rsidP="00C2381A">
      <w:pPr>
        <w:pStyle w:val="1"/>
        <w:spacing w:before="0" w:after="0"/>
        <w:ind w:left="567" w:firstLine="567"/>
        <w:rPr>
          <w:sz w:val="28"/>
          <w:szCs w:val="28"/>
        </w:rPr>
      </w:pPr>
      <w:r>
        <w:rPr>
          <w:bCs/>
          <w:sz w:val="26"/>
          <w:szCs w:val="26"/>
        </w:rPr>
        <w:tab/>
      </w:r>
      <w:r w:rsidR="00C2381A" w:rsidRPr="00C2381A">
        <w:rPr>
          <w:sz w:val="28"/>
          <w:szCs w:val="28"/>
        </w:rPr>
        <w:t>На территории Катав-Ивановского муниципального района в период летних каникул будет организована трудовая занятость несовершеннолетних граждан от 14 до 18 лет. Общее количество обучающихся составит 243 несовершеннолетних.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 xml:space="preserve">Организовано 3 смены по 4 часа: 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1 смена: с19.06. по 28.06.2024 года;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2 смена: с 03.07. по 12.07.2024 года;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3 смена: с 05.08. по 14.08.2024 года.</w:t>
      </w:r>
    </w:p>
    <w:p w:rsidR="00C2381A" w:rsidRPr="00C2381A" w:rsidRDefault="00C2381A" w:rsidP="00C2381A">
      <w:pPr>
        <w:tabs>
          <w:tab w:val="left" w:pos="1035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81A">
        <w:rPr>
          <w:rFonts w:ascii="Times New Roman" w:hAnsi="Times New Roman" w:cs="Times New Roman"/>
          <w:sz w:val="28"/>
          <w:szCs w:val="28"/>
        </w:rPr>
        <w:t xml:space="preserve">Несовершеннолетние будут работать в г. Катав-Ивановск, г. Юрюзань, в селах: Тюлюк, Серпиевка, Верх </w:t>
      </w:r>
      <w:proofErr w:type="spellStart"/>
      <w:r w:rsidRPr="00C2381A">
        <w:rPr>
          <w:rFonts w:ascii="Times New Roman" w:hAnsi="Times New Roman" w:cs="Times New Roman"/>
          <w:sz w:val="28"/>
          <w:szCs w:val="28"/>
        </w:rPr>
        <w:t>Катавка</w:t>
      </w:r>
      <w:proofErr w:type="spellEnd"/>
      <w:r w:rsidRPr="00C2381A">
        <w:rPr>
          <w:rFonts w:ascii="Times New Roman" w:hAnsi="Times New Roman" w:cs="Times New Roman"/>
          <w:sz w:val="28"/>
          <w:szCs w:val="28"/>
        </w:rPr>
        <w:t>, Совхозный.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Во время летней оздоровительной кампании традиционно будет организована работа 5 лагерей дневного пребывания (3 лагеря в г. Катав-Ивановске, 2 лагеря в г. Юрюзань). Начало смены 31.05 по 24.06.2024 года (21 день).   Пришкольный лагерь посетят 650 детей. Будут организованы профильные отряды</w:t>
      </w:r>
      <w:proofErr w:type="gramStart"/>
      <w:r w:rsidR="00D023C1">
        <w:rPr>
          <w:sz w:val="28"/>
          <w:szCs w:val="28"/>
        </w:rPr>
        <w:t>:</w:t>
      </w:r>
      <w:r w:rsidRPr="00C2381A">
        <w:rPr>
          <w:sz w:val="28"/>
          <w:szCs w:val="28"/>
        </w:rPr>
        <w:t>«</w:t>
      </w:r>
      <w:proofErr w:type="gramEnd"/>
      <w:r w:rsidRPr="00C2381A">
        <w:rPr>
          <w:sz w:val="28"/>
          <w:szCs w:val="28"/>
        </w:rPr>
        <w:t xml:space="preserve">Орлята России» </w:t>
      </w:r>
      <w:r w:rsidR="00D023C1">
        <w:rPr>
          <w:sz w:val="28"/>
          <w:szCs w:val="28"/>
        </w:rPr>
        <w:t>(</w:t>
      </w:r>
      <w:r w:rsidRPr="00C2381A">
        <w:rPr>
          <w:sz w:val="28"/>
          <w:szCs w:val="28"/>
        </w:rPr>
        <w:t>3 отряда</w:t>
      </w:r>
      <w:r w:rsidR="00D023C1">
        <w:rPr>
          <w:sz w:val="28"/>
          <w:szCs w:val="28"/>
        </w:rPr>
        <w:t>,</w:t>
      </w:r>
      <w:r w:rsidRPr="00C2381A">
        <w:rPr>
          <w:sz w:val="28"/>
          <w:szCs w:val="28"/>
        </w:rPr>
        <w:t xml:space="preserve"> 25 чел.</w:t>
      </w:r>
      <w:r w:rsidR="00D023C1">
        <w:rPr>
          <w:sz w:val="28"/>
          <w:szCs w:val="28"/>
        </w:rPr>
        <w:t>)</w:t>
      </w:r>
      <w:r w:rsidRPr="00C2381A">
        <w:rPr>
          <w:sz w:val="28"/>
          <w:szCs w:val="28"/>
        </w:rPr>
        <w:t>, техн</w:t>
      </w:r>
      <w:r w:rsidR="00D023C1">
        <w:rPr>
          <w:sz w:val="28"/>
          <w:szCs w:val="28"/>
        </w:rPr>
        <w:t>ическая направленность(</w:t>
      </w:r>
      <w:r w:rsidRPr="00C2381A">
        <w:rPr>
          <w:sz w:val="28"/>
          <w:szCs w:val="28"/>
        </w:rPr>
        <w:t>1 отряд</w:t>
      </w:r>
      <w:r w:rsidR="00D023C1">
        <w:rPr>
          <w:sz w:val="28"/>
          <w:szCs w:val="28"/>
        </w:rPr>
        <w:t>,</w:t>
      </w:r>
      <w:r w:rsidRPr="00C2381A">
        <w:rPr>
          <w:sz w:val="28"/>
          <w:szCs w:val="28"/>
        </w:rPr>
        <w:t xml:space="preserve"> 20 чел.</w:t>
      </w:r>
      <w:r w:rsidR="00D023C1">
        <w:rPr>
          <w:sz w:val="28"/>
          <w:szCs w:val="28"/>
        </w:rPr>
        <w:t>)</w:t>
      </w:r>
      <w:r w:rsidRPr="00C2381A">
        <w:rPr>
          <w:sz w:val="28"/>
          <w:szCs w:val="28"/>
        </w:rPr>
        <w:t>, ест</w:t>
      </w:r>
      <w:r w:rsidR="00D023C1">
        <w:rPr>
          <w:sz w:val="28"/>
          <w:szCs w:val="28"/>
        </w:rPr>
        <w:t>ественно</w:t>
      </w:r>
      <w:r w:rsidRPr="00C2381A">
        <w:rPr>
          <w:sz w:val="28"/>
          <w:szCs w:val="28"/>
        </w:rPr>
        <w:t>-науч</w:t>
      </w:r>
      <w:r w:rsidR="00D023C1">
        <w:rPr>
          <w:sz w:val="28"/>
          <w:szCs w:val="28"/>
        </w:rPr>
        <w:t>ная направленнос</w:t>
      </w:r>
      <w:r w:rsidRPr="00C2381A">
        <w:rPr>
          <w:sz w:val="28"/>
          <w:szCs w:val="28"/>
        </w:rPr>
        <w:t xml:space="preserve">ть </w:t>
      </w:r>
      <w:r w:rsidR="00D023C1">
        <w:rPr>
          <w:sz w:val="28"/>
          <w:szCs w:val="28"/>
        </w:rPr>
        <w:t>(</w:t>
      </w:r>
      <w:r w:rsidRPr="00C2381A">
        <w:rPr>
          <w:sz w:val="28"/>
          <w:szCs w:val="28"/>
        </w:rPr>
        <w:t>1 отряд</w:t>
      </w:r>
      <w:r w:rsidR="00D023C1">
        <w:rPr>
          <w:sz w:val="28"/>
          <w:szCs w:val="28"/>
        </w:rPr>
        <w:t xml:space="preserve">, </w:t>
      </w:r>
      <w:r w:rsidRPr="00C2381A">
        <w:rPr>
          <w:sz w:val="28"/>
          <w:szCs w:val="28"/>
        </w:rPr>
        <w:t>25 чел.</w:t>
      </w:r>
      <w:r w:rsidR="00D023C1">
        <w:rPr>
          <w:sz w:val="28"/>
          <w:szCs w:val="28"/>
        </w:rPr>
        <w:t>), физкультурно-</w:t>
      </w:r>
      <w:r w:rsidRPr="00C2381A">
        <w:rPr>
          <w:sz w:val="28"/>
          <w:szCs w:val="28"/>
        </w:rPr>
        <w:t>спорт</w:t>
      </w:r>
      <w:r w:rsidR="00D023C1">
        <w:rPr>
          <w:sz w:val="28"/>
          <w:szCs w:val="28"/>
        </w:rPr>
        <w:t>ивная направленность(</w:t>
      </w:r>
      <w:r w:rsidRPr="00C2381A">
        <w:rPr>
          <w:sz w:val="28"/>
          <w:szCs w:val="28"/>
        </w:rPr>
        <w:t>4 отряда</w:t>
      </w:r>
      <w:r w:rsidR="00D023C1">
        <w:rPr>
          <w:sz w:val="28"/>
          <w:szCs w:val="28"/>
        </w:rPr>
        <w:t>,</w:t>
      </w:r>
      <w:r w:rsidRPr="00C2381A">
        <w:rPr>
          <w:sz w:val="28"/>
          <w:szCs w:val="28"/>
        </w:rPr>
        <w:t xml:space="preserve"> 101 чел.</w:t>
      </w:r>
      <w:r w:rsidR="00D023C1">
        <w:rPr>
          <w:sz w:val="28"/>
          <w:szCs w:val="28"/>
        </w:rPr>
        <w:t>), художественная направленнос</w:t>
      </w:r>
      <w:r w:rsidRPr="00C2381A">
        <w:rPr>
          <w:sz w:val="28"/>
          <w:szCs w:val="28"/>
        </w:rPr>
        <w:t xml:space="preserve">ть </w:t>
      </w:r>
      <w:r w:rsidR="00D023C1">
        <w:rPr>
          <w:sz w:val="28"/>
          <w:szCs w:val="28"/>
        </w:rPr>
        <w:t>(</w:t>
      </w:r>
      <w:r w:rsidRPr="00C2381A">
        <w:rPr>
          <w:sz w:val="28"/>
          <w:szCs w:val="28"/>
        </w:rPr>
        <w:t>2 отряда</w:t>
      </w:r>
      <w:r w:rsidR="00D023C1">
        <w:rPr>
          <w:sz w:val="28"/>
          <w:szCs w:val="28"/>
        </w:rPr>
        <w:t>,</w:t>
      </w:r>
      <w:r w:rsidRPr="00C2381A">
        <w:rPr>
          <w:sz w:val="28"/>
          <w:szCs w:val="28"/>
        </w:rPr>
        <w:t xml:space="preserve"> 42 чел.</w:t>
      </w:r>
      <w:r w:rsidR="00D023C1">
        <w:rPr>
          <w:sz w:val="28"/>
          <w:szCs w:val="28"/>
        </w:rPr>
        <w:t>)</w:t>
      </w:r>
      <w:r w:rsidRPr="00C2381A">
        <w:rPr>
          <w:sz w:val="28"/>
          <w:szCs w:val="28"/>
        </w:rPr>
        <w:t>, военно-патриот</w:t>
      </w:r>
      <w:r w:rsidR="00D023C1">
        <w:rPr>
          <w:sz w:val="28"/>
          <w:szCs w:val="28"/>
        </w:rPr>
        <w:t>ическая направленнос</w:t>
      </w:r>
      <w:r w:rsidRPr="00C2381A">
        <w:rPr>
          <w:sz w:val="28"/>
          <w:szCs w:val="28"/>
        </w:rPr>
        <w:t xml:space="preserve">ть </w:t>
      </w:r>
      <w:r w:rsidR="00D023C1">
        <w:rPr>
          <w:sz w:val="28"/>
          <w:szCs w:val="28"/>
        </w:rPr>
        <w:t>(</w:t>
      </w:r>
      <w:r w:rsidRPr="00C2381A">
        <w:rPr>
          <w:sz w:val="28"/>
          <w:szCs w:val="28"/>
        </w:rPr>
        <w:t>2 отряда</w:t>
      </w:r>
      <w:r w:rsidR="00D023C1">
        <w:rPr>
          <w:sz w:val="28"/>
          <w:szCs w:val="28"/>
        </w:rPr>
        <w:t>,</w:t>
      </w:r>
      <w:r w:rsidRPr="00C2381A">
        <w:rPr>
          <w:sz w:val="28"/>
          <w:szCs w:val="28"/>
        </w:rPr>
        <w:t xml:space="preserve"> 50 чел.</w:t>
      </w:r>
      <w:r w:rsidR="00D023C1">
        <w:rPr>
          <w:sz w:val="28"/>
          <w:szCs w:val="28"/>
        </w:rPr>
        <w:t>).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 xml:space="preserve">На данный момент во всех лагерях с дневным пребыванием готовятся санитарно-эпидемиологические заключения (за 3 недели до открытия лагеря).  Заключен договор с АНО «Центр дезинфекции,  дератизации и дезинсекции» с образовательными организациями для акарицидной и </w:t>
      </w:r>
      <w:proofErr w:type="spellStart"/>
      <w:r w:rsidRPr="00C2381A">
        <w:rPr>
          <w:sz w:val="28"/>
          <w:szCs w:val="28"/>
        </w:rPr>
        <w:t>дератизационной</w:t>
      </w:r>
      <w:proofErr w:type="spellEnd"/>
      <w:r w:rsidRPr="00C2381A">
        <w:rPr>
          <w:sz w:val="28"/>
          <w:szCs w:val="28"/>
        </w:rPr>
        <w:t xml:space="preserve"> обработки на территории пришкольных лагерей, которую проведут в начале мая. Во всех образовательных организациях, в которых функционируют, лагеря с дневным пребыванием детей, есть Паспорта организации отдыха и оздоровления детей.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В загородном оздоровительном лагере «Ребячья республика» в г. Усть-Катав планируется оздоровить 320 детей.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Сроки открытия смен:</w:t>
      </w:r>
    </w:p>
    <w:tbl>
      <w:tblPr>
        <w:tblW w:w="0" w:type="auto"/>
        <w:tblInd w:w="10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701"/>
        <w:gridCol w:w="1842"/>
        <w:gridCol w:w="1985"/>
        <w:gridCol w:w="1701"/>
        <w:gridCol w:w="1619"/>
      </w:tblGrid>
      <w:tr w:rsidR="00C2381A" w:rsidRPr="00C2381A" w:rsidTr="00B24438">
        <w:trPr>
          <w:trHeight w:hRule="exact" w:val="31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 смена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 смена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3 смена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4 смена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5 смена</w:t>
            </w:r>
          </w:p>
        </w:tc>
      </w:tr>
      <w:tr w:rsidR="00C2381A" w:rsidRPr="00C2381A" w:rsidTr="00B24438">
        <w:trPr>
          <w:trHeight w:hRule="exact" w:val="30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07.06.24-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24.06.24-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10.07.24 -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26.07.24-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12.08.24-</w:t>
            </w:r>
          </w:p>
        </w:tc>
      </w:tr>
      <w:tr w:rsidR="00C2381A" w:rsidRPr="00C2381A" w:rsidTr="00B24438">
        <w:trPr>
          <w:trHeight w:hRule="exact" w:val="317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20.06.24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07.07.24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23.07.24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08.08.24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25.08.24</w:t>
            </w:r>
          </w:p>
        </w:tc>
      </w:tr>
    </w:tbl>
    <w:p w:rsidR="00C2381A" w:rsidRPr="00C2381A" w:rsidRDefault="00C2381A" w:rsidP="00C2381A">
      <w:pPr>
        <w:tabs>
          <w:tab w:val="left" w:pos="1035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381A" w:rsidRPr="00C2381A" w:rsidRDefault="00C2381A" w:rsidP="00C2381A">
      <w:pPr>
        <w:tabs>
          <w:tab w:val="left" w:pos="1035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81A">
        <w:rPr>
          <w:rFonts w:ascii="Times New Roman" w:hAnsi="Times New Roman" w:cs="Times New Roman"/>
          <w:sz w:val="28"/>
          <w:szCs w:val="28"/>
        </w:rPr>
        <w:t>Также запланировано к оздоровлению в августе 2024 года 20 детей в ДОЛ «Уралец» Саткинского района.</w:t>
      </w:r>
    </w:p>
    <w:p w:rsidR="00C2381A" w:rsidRPr="00C2381A" w:rsidRDefault="00C2381A" w:rsidP="00C2381A">
      <w:pPr>
        <w:tabs>
          <w:tab w:val="left" w:pos="1035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381A" w:rsidRPr="00C2381A" w:rsidRDefault="00C2381A" w:rsidP="00C2381A">
      <w:pPr>
        <w:tabs>
          <w:tab w:val="left" w:pos="1035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C2381A">
        <w:rPr>
          <w:rFonts w:ascii="Times New Roman" w:hAnsi="Times New Roman" w:cs="Times New Roman"/>
          <w:sz w:val="28"/>
          <w:szCs w:val="28"/>
        </w:rPr>
        <w:t xml:space="preserve">а территории с. </w:t>
      </w:r>
      <w:proofErr w:type="spellStart"/>
      <w:r w:rsidRPr="00C2381A">
        <w:rPr>
          <w:rFonts w:ascii="Times New Roman" w:hAnsi="Times New Roman" w:cs="Times New Roman"/>
          <w:sz w:val="28"/>
          <w:szCs w:val="28"/>
        </w:rPr>
        <w:t>Серпиевка</w:t>
      </w:r>
      <w:r>
        <w:rPr>
          <w:rFonts w:ascii="Times New Roman" w:hAnsi="Times New Roman" w:cs="Times New Roman"/>
          <w:sz w:val="28"/>
          <w:szCs w:val="28"/>
        </w:rPr>
        <w:t>планирует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продолжить свою работу</w:t>
      </w:r>
      <w:r w:rsidRPr="00C2381A">
        <w:rPr>
          <w:rFonts w:ascii="Times New Roman" w:hAnsi="Times New Roman" w:cs="Times New Roman"/>
          <w:sz w:val="28"/>
          <w:szCs w:val="28"/>
        </w:rPr>
        <w:t xml:space="preserve"> палаточный лагерь  «Десантник». Программа военно-патриотического лагеря в течение 4 смен позволит организовать полноценную занятость для 329 </w:t>
      </w:r>
      <w:r w:rsidRPr="00C2381A">
        <w:rPr>
          <w:rFonts w:ascii="Times New Roman" w:hAnsi="Times New Roman" w:cs="Times New Roman"/>
          <w:sz w:val="28"/>
          <w:szCs w:val="28"/>
        </w:rPr>
        <w:lastRenderedPageBreak/>
        <w:t xml:space="preserve">несовершеннолетних, в том числе 29 </w:t>
      </w:r>
      <w:proofErr w:type="gramStart"/>
      <w:r w:rsidRPr="00C2381A">
        <w:rPr>
          <w:rFonts w:ascii="Times New Roman" w:hAnsi="Times New Roman" w:cs="Times New Roman"/>
          <w:sz w:val="28"/>
          <w:szCs w:val="28"/>
        </w:rPr>
        <w:t>несовершеннолетних обучающихся школ, состоящих на профилактическом учете в ПДН так же</w:t>
      </w:r>
      <w:proofErr w:type="gramEnd"/>
      <w:r w:rsidRPr="00C2381A">
        <w:rPr>
          <w:rFonts w:ascii="Times New Roman" w:hAnsi="Times New Roman" w:cs="Times New Roman"/>
          <w:sz w:val="28"/>
          <w:szCs w:val="28"/>
        </w:rPr>
        <w:t xml:space="preserve"> будут отдыхать, и трудиться на базе палаточного лагеря.</w:t>
      </w:r>
    </w:p>
    <w:p w:rsidR="00C2381A" w:rsidRPr="00C2381A" w:rsidRDefault="00C2381A" w:rsidP="00C2381A">
      <w:pPr>
        <w:tabs>
          <w:tab w:val="left" w:pos="1035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84"/>
        <w:gridCol w:w="2126"/>
        <w:gridCol w:w="2268"/>
        <w:gridCol w:w="2552"/>
      </w:tblGrid>
      <w:tr w:rsidR="00C2381A" w:rsidRPr="00C2381A" w:rsidTr="00B24438">
        <w:trPr>
          <w:trHeight w:hRule="exact" w:val="6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-10" w:firstLine="10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Профильная смена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274" w:firstLine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 смена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firstLine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 смена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firstLine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3смена</w:t>
            </w:r>
          </w:p>
        </w:tc>
      </w:tr>
      <w:tr w:rsidR="00C2381A" w:rsidRPr="00C2381A" w:rsidTr="00B24438">
        <w:trPr>
          <w:trHeight w:hRule="exact" w:val="75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131" w:firstLine="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29.06.24-05.07.24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08.07.24-</w:t>
            </w:r>
          </w:p>
          <w:p w:rsidR="00C2381A" w:rsidRPr="00C2381A" w:rsidRDefault="00C2381A" w:rsidP="00C2381A">
            <w:pPr>
              <w:pStyle w:val="af5"/>
              <w:ind w:left="567" w:hanging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12.07.24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hanging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15.07.24 -</w:t>
            </w:r>
          </w:p>
          <w:p w:rsidR="00C2381A" w:rsidRPr="00C2381A" w:rsidRDefault="00C2381A" w:rsidP="00C2381A">
            <w:pPr>
              <w:pStyle w:val="af5"/>
              <w:ind w:left="567" w:hanging="10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19.07.24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81A" w:rsidRPr="00C2381A" w:rsidRDefault="00C2381A" w:rsidP="00C2381A">
            <w:pPr>
              <w:pStyle w:val="af5"/>
              <w:ind w:left="567" w:firstLine="567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22.07.24 -</w:t>
            </w:r>
          </w:p>
          <w:p w:rsidR="00C2381A" w:rsidRPr="00C2381A" w:rsidRDefault="00C2381A" w:rsidP="00C2381A">
            <w:pPr>
              <w:pStyle w:val="af5"/>
              <w:ind w:left="567" w:firstLine="567"/>
              <w:jc w:val="both"/>
              <w:rPr>
                <w:sz w:val="28"/>
                <w:szCs w:val="28"/>
              </w:rPr>
            </w:pPr>
            <w:r w:rsidRPr="00C2381A">
              <w:rPr>
                <w:sz w:val="28"/>
                <w:szCs w:val="28"/>
              </w:rPr>
              <w:t>26.07.24</w:t>
            </w:r>
          </w:p>
        </w:tc>
      </w:tr>
    </w:tbl>
    <w:p w:rsidR="00C2381A" w:rsidRPr="00C2381A" w:rsidRDefault="00C2381A" w:rsidP="00C2381A">
      <w:pPr>
        <w:tabs>
          <w:tab w:val="left" w:pos="1080"/>
        </w:tabs>
        <w:spacing w:after="0"/>
        <w:ind w:left="567" w:firstLine="567"/>
        <w:jc w:val="both"/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2381A" w:rsidRPr="00C2381A" w:rsidRDefault="00C2381A" w:rsidP="00C2381A">
      <w:pPr>
        <w:tabs>
          <w:tab w:val="left" w:pos="1080"/>
        </w:tabs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 xml:space="preserve">В летний период планируется проведение однодневных походов и слетов: </w:t>
      </w:r>
      <w:proofErr w:type="spellStart"/>
      <w:r w:rsidR="005E10AC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оз</w:t>
      </w:r>
      <w:proofErr w:type="gramStart"/>
      <w:r w:rsidR="005E10AC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.Т</w:t>
      </w:r>
      <w:proofErr w:type="gramEnd"/>
      <w:r w:rsidR="005E10AC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ургояк,</w:t>
      </w:r>
      <w:bookmarkStart w:id="0" w:name="_GoBack"/>
      <w:bookmarkEnd w:id="0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гора</w:t>
      </w:r>
      <w:proofErr w:type="spellEnd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 xml:space="preserve"> «Иремель», гора «</w:t>
      </w:r>
      <w:proofErr w:type="spellStart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Зигальга</w:t>
      </w:r>
      <w:proofErr w:type="spellEnd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proofErr w:type="spellStart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Ларькино</w:t>
      </w:r>
      <w:proofErr w:type="spellEnd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 ущелье», «</w:t>
      </w:r>
      <w:proofErr w:type="spellStart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>Серпиевские</w:t>
      </w:r>
      <w:proofErr w:type="spellEnd"/>
      <w:r w:rsidRPr="00C2381A">
        <w:rPr>
          <w:rStyle w:val="bumpedfont15mrcssattr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пещеры». Запланированная численность    детей 400 человек.</w:t>
      </w:r>
    </w:p>
    <w:p w:rsidR="00C2381A" w:rsidRPr="00C2381A" w:rsidRDefault="00C2381A" w:rsidP="00C2381A">
      <w:pPr>
        <w:pStyle w:val="1"/>
        <w:spacing w:before="0" w:after="0"/>
        <w:ind w:left="567" w:firstLine="567"/>
        <w:rPr>
          <w:sz w:val="28"/>
          <w:szCs w:val="28"/>
        </w:rPr>
      </w:pPr>
      <w:r w:rsidRPr="00C2381A">
        <w:rPr>
          <w:sz w:val="28"/>
          <w:szCs w:val="28"/>
        </w:rPr>
        <w:t>Планируемый охват детей в период летней оздоровительной кампании 51,7%.</w:t>
      </w:r>
    </w:p>
    <w:p w:rsidR="008B62ED" w:rsidRDefault="008B62ED" w:rsidP="00C2381A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511" w:rsidRPr="00273008" w:rsidRDefault="00A24511" w:rsidP="005A1CAB">
      <w:pPr>
        <w:tabs>
          <w:tab w:val="left" w:pos="6211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</w:rPr>
      </w:pPr>
    </w:p>
    <w:p w:rsidR="008B62ED" w:rsidRDefault="008B62ED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 xml:space="preserve">Исполняющий обязанности начальника </w:t>
      </w: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>Управления образования Администрации</w:t>
      </w:r>
    </w:p>
    <w:p w:rsidR="005A1CAB" w:rsidRPr="00001D33" w:rsidRDefault="005A1CAB" w:rsidP="005A1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001D33">
        <w:rPr>
          <w:rFonts w:ascii="Times New Roman" w:hAnsi="Times New Roman" w:cs="Times New Roman"/>
          <w:sz w:val="28"/>
          <w:szCs w:val="27"/>
        </w:rPr>
        <w:t>Катав-Ивановского муниципального района</w:t>
      </w:r>
      <w:r w:rsidR="00801A00">
        <w:rPr>
          <w:rFonts w:ascii="Times New Roman" w:hAnsi="Times New Roman" w:cs="Times New Roman"/>
          <w:sz w:val="28"/>
          <w:szCs w:val="27"/>
        </w:rPr>
        <w:t xml:space="preserve">Н.А. Калинина </w:t>
      </w:r>
    </w:p>
    <w:p w:rsidR="00566775" w:rsidRPr="00BA1FC1" w:rsidRDefault="00566775" w:rsidP="001963A0">
      <w:pPr>
        <w:widowControl w:val="0"/>
        <w:tabs>
          <w:tab w:val="left" w:pos="531"/>
          <w:tab w:val="center" w:pos="7797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7"/>
          <w:szCs w:val="27"/>
          <w:lang w:bidi="ru-RU"/>
        </w:rPr>
      </w:pPr>
    </w:p>
    <w:sectPr w:rsidR="00566775" w:rsidRPr="00BA1FC1" w:rsidSect="008B62ED"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6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8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EF0677"/>
    <w:rsid w:val="00001D33"/>
    <w:rsid w:val="00053712"/>
    <w:rsid w:val="000570F4"/>
    <w:rsid w:val="0007215B"/>
    <w:rsid w:val="000A51F4"/>
    <w:rsid w:val="000B7BFD"/>
    <w:rsid w:val="000C6362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D395C"/>
    <w:rsid w:val="001E76BD"/>
    <w:rsid w:val="001F75E7"/>
    <w:rsid w:val="00207DD1"/>
    <w:rsid w:val="00212830"/>
    <w:rsid w:val="00223440"/>
    <w:rsid w:val="00234AE9"/>
    <w:rsid w:val="00235B17"/>
    <w:rsid w:val="00254B66"/>
    <w:rsid w:val="002845C5"/>
    <w:rsid w:val="00293728"/>
    <w:rsid w:val="002B19E5"/>
    <w:rsid w:val="002B7E0B"/>
    <w:rsid w:val="002D348D"/>
    <w:rsid w:val="002F2F97"/>
    <w:rsid w:val="0031010D"/>
    <w:rsid w:val="00334799"/>
    <w:rsid w:val="00341628"/>
    <w:rsid w:val="00356272"/>
    <w:rsid w:val="003637FD"/>
    <w:rsid w:val="00366416"/>
    <w:rsid w:val="00367429"/>
    <w:rsid w:val="0037724A"/>
    <w:rsid w:val="003823A7"/>
    <w:rsid w:val="003C2037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C0FB3"/>
    <w:rsid w:val="00533790"/>
    <w:rsid w:val="005432C2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10AC"/>
    <w:rsid w:val="005E66F1"/>
    <w:rsid w:val="00605619"/>
    <w:rsid w:val="00626B14"/>
    <w:rsid w:val="00630495"/>
    <w:rsid w:val="00635FFD"/>
    <w:rsid w:val="00657328"/>
    <w:rsid w:val="00675BD6"/>
    <w:rsid w:val="006768A2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2ED"/>
    <w:rsid w:val="008B659D"/>
    <w:rsid w:val="008D03D2"/>
    <w:rsid w:val="008F26E4"/>
    <w:rsid w:val="009106FD"/>
    <w:rsid w:val="00910989"/>
    <w:rsid w:val="00930F17"/>
    <w:rsid w:val="00976C64"/>
    <w:rsid w:val="00976FE4"/>
    <w:rsid w:val="0099788D"/>
    <w:rsid w:val="009C47BC"/>
    <w:rsid w:val="009C47D9"/>
    <w:rsid w:val="009E6343"/>
    <w:rsid w:val="00A24511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66E25"/>
    <w:rsid w:val="00B76A39"/>
    <w:rsid w:val="00BA1FC1"/>
    <w:rsid w:val="00BA24EC"/>
    <w:rsid w:val="00BC46E4"/>
    <w:rsid w:val="00C2381A"/>
    <w:rsid w:val="00C563FB"/>
    <w:rsid w:val="00C7645B"/>
    <w:rsid w:val="00C9295F"/>
    <w:rsid w:val="00CA5D54"/>
    <w:rsid w:val="00CC5CF4"/>
    <w:rsid w:val="00CF3697"/>
    <w:rsid w:val="00D023C1"/>
    <w:rsid w:val="00D02497"/>
    <w:rsid w:val="00D21395"/>
    <w:rsid w:val="00D23D80"/>
    <w:rsid w:val="00D43303"/>
    <w:rsid w:val="00D50F8D"/>
    <w:rsid w:val="00D51B8A"/>
    <w:rsid w:val="00D617B9"/>
    <w:rsid w:val="00D629D5"/>
    <w:rsid w:val="00D70B8D"/>
    <w:rsid w:val="00DA5ECC"/>
    <w:rsid w:val="00DB517C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4">
    <w:name w:val="Другое_"/>
    <w:basedOn w:val="a0"/>
    <w:link w:val="af5"/>
    <w:rsid w:val="00C2381A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C2381A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umpedfont15mrcssattr">
    <w:name w:val="bumpedfont15_mr_css_attr"/>
    <w:basedOn w:val="a0"/>
    <w:rsid w:val="00C23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4">
    <w:name w:val="Другое_"/>
    <w:basedOn w:val="a0"/>
    <w:link w:val="af5"/>
    <w:rsid w:val="00C2381A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C2381A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umpedfont15mrcssattr">
    <w:name w:val="bumpedfont15_mr_css_attr"/>
    <w:basedOn w:val="a0"/>
    <w:rsid w:val="00C238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44A90-66EA-4E48-B7A5-7B2892101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kalinina</cp:lastModifiedBy>
  <cp:revision>2</cp:revision>
  <cp:lastPrinted>2024-04-05T05:45:00Z</cp:lastPrinted>
  <dcterms:created xsi:type="dcterms:W3CDTF">2024-05-06T10:22:00Z</dcterms:created>
  <dcterms:modified xsi:type="dcterms:W3CDTF">2024-05-06T10:22:00Z</dcterms:modified>
</cp:coreProperties>
</file>